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30" w:rsidRDefault="00213F30" w:rsidP="00213F30">
      <w:pPr>
        <w:rPr>
          <w:lang w:val="en-US"/>
        </w:rPr>
      </w:pPr>
    </w:p>
    <w:p w:rsidR="00213F30" w:rsidRDefault="00213F30" w:rsidP="00752D55">
      <w:pPr>
        <w:jc w:val="center"/>
        <w:rPr>
          <w:lang w:val="en-US"/>
        </w:rPr>
      </w:pPr>
      <w:r>
        <w:rPr>
          <w:lang w:val="en-US"/>
        </w:rPr>
        <w:t>The Objective questions on module III and IV</w:t>
      </w:r>
    </w:p>
    <w:p w:rsidR="00213F30" w:rsidRDefault="00213F30" w:rsidP="00752D55">
      <w:pPr>
        <w:jc w:val="center"/>
        <w:rPr>
          <w:sz w:val="28"/>
          <w:szCs w:val="28"/>
          <w:lang w:val="en-US"/>
        </w:rPr>
      </w:pPr>
      <w:r w:rsidRPr="00B265AF">
        <w:rPr>
          <w:b/>
          <w:bCs/>
          <w:sz w:val="28"/>
          <w:szCs w:val="28"/>
          <w:lang w:val="en-US"/>
        </w:rPr>
        <w:t>Export Marketing SEM</w:t>
      </w:r>
      <w:r>
        <w:rPr>
          <w:b/>
          <w:bCs/>
          <w:sz w:val="28"/>
          <w:szCs w:val="28"/>
          <w:lang w:val="en-US"/>
        </w:rPr>
        <w:t>-</w:t>
      </w:r>
      <w:r w:rsidRPr="00B265AF">
        <w:rPr>
          <w:b/>
          <w:bCs/>
          <w:sz w:val="28"/>
          <w:szCs w:val="28"/>
          <w:lang w:val="en-US"/>
        </w:rPr>
        <w:t>VI</w:t>
      </w:r>
    </w:p>
    <w:p w:rsidR="00213F30" w:rsidRPr="00C92847" w:rsidRDefault="00213F30" w:rsidP="00213F30">
      <w:pPr>
        <w:rPr>
          <w:sz w:val="28"/>
          <w:szCs w:val="28"/>
        </w:rPr>
      </w:pPr>
      <w:r w:rsidRPr="00C92847">
        <w:rPr>
          <w:rFonts w:ascii="Times New Roman" w:hAnsi="Times New Roman" w:cs="Times New Roman"/>
          <w:b/>
          <w:bCs/>
          <w:sz w:val="28"/>
          <w:szCs w:val="28"/>
        </w:rPr>
        <w:t xml:space="preserve">Select the correct alternative from the given alternatives and rewrite </w:t>
      </w:r>
    </w:p>
    <w:p w:rsidR="00213F30" w:rsidRPr="00C92847" w:rsidRDefault="00213F30" w:rsidP="00213F3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92847">
        <w:rPr>
          <w:rFonts w:ascii="Times New Roman" w:hAnsi="Times New Roman" w:cs="Times New Roman"/>
          <w:b/>
          <w:bCs/>
          <w:sz w:val="28"/>
          <w:szCs w:val="28"/>
        </w:rPr>
        <w:t>The sentence.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1.______is a process of giving distinct name or mark to a product to give it a distinct identify as compared to competing brands.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(Branding, Packaging, Positioning)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2. In ________ exporting the export are undertaken directly by the manufacture.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(Indirect, direct, overseas)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3. Merchant exporter is _________between the manufacturer and the overseas buyer. 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(Agent, intermediaries, Distributors)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4. _______ is a network of people, organization, technology, activities, information and resources involved in the movement of product from the supplier to the customer.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(Logistics,  state corporation, star export house)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5. In _________ strategy low pricing in the early stages of product is finalized.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(Skimming, penetrating, differential)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6. To describe the delivery of goods where sellers take most of the responsibility is termed as_________.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(DAT, DAP, DDP)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7. One star export house has to achieve export performance of FBO worth ________ US million during the current year and previous two years.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(3, 25, 100)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8. _________ risk takes place on account of insolvency of the buyers.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 commercial, political, legal)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9. _________ helps in obtaining leads of prospective buyers.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(Personal selling, advertising, publicity)</w:t>
      </w:r>
    </w:p>
    <w:p w:rsidR="00213F30" w:rsidRPr="00C92847" w:rsidRDefault="00213F30" w:rsidP="00213F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10. _________ warehouse keeps the product for relatively long period of time.</w:t>
      </w:r>
    </w:p>
    <w:p w:rsidR="00213F30" w:rsidRPr="00C92847" w:rsidRDefault="00213F30" w:rsidP="00752D55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D86263" w:rsidRPr="00C92847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Pr="00C92847">
        <w:rPr>
          <w:rFonts w:ascii="Times New Roman" w:hAnsi="Times New Roman" w:cs="Times New Roman"/>
          <w:sz w:val="24"/>
          <w:szCs w:val="24"/>
          <w:lang w:val="en-US"/>
        </w:rPr>
        <w:t>, distribution, bonded)</w:t>
      </w:r>
    </w:p>
    <w:p w:rsidR="00213F30" w:rsidRPr="00C92847" w:rsidRDefault="00752D55" w:rsidP="00752D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3F30" w:rsidRPr="00C92847">
        <w:rPr>
          <w:rFonts w:ascii="Times New Roman" w:hAnsi="Times New Roman" w:cs="Times New Roman"/>
          <w:sz w:val="24"/>
          <w:szCs w:val="24"/>
        </w:rPr>
        <w:t>11</w:t>
      </w:r>
      <w:r w:rsidRPr="00C92847">
        <w:rPr>
          <w:rFonts w:ascii="Times New Roman" w:hAnsi="Times New Roman" w:cs="Times New Roman"/>
          <w:sz w:val="24"/>
          <w:szCs w:val="24"/>
        </w:rPr>
        <w:t>. ------------</w:t>
      </w:r>
      <w:r w:rsidR="00213F30" w:rsidRPr="00C92847">
        <w:rPr>
          <w:rFonts w:ascii="Times New Roman" w:hAnsi="Times New Roman" w:cs="Times New Roman"/>
          <w:sz w:val="24"/>
          <w:szCs w:val="24"/>
        </w:rPr>
        <w:t>is established for quality control of export products.</w:t>
      </w:r>
    </w:p>
    <w:p w:rsidR="00213F30" w:rsidRPr="00C92847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EIC</w:t>
      </w:r>
      <w:r w:rsidRPr="00C92847">
        <w:rPr>
          <w:rFonts w:ascii="Times New Roman" w:hAnsi="Times New Roman" w:cs="Times New Roman"/>
          <w:sz w:val="24"/>
          <w:szCs w:val="24"/>
        </w:rPr>
        <w:t>, EXIM</w:t>
      </w:r>
      <w:r w:rsidR="00D86263" w:rsidRPr="00C92847">
        <w:rPr>
          <w:rFonts w:ascii="Times New Roman" w:hAnsi="Times New Roman" w:cs="Times New Roman"/>
          <w:sz w:val="24"/>
          <w:szCs w:val="24"/>
        </w:rPr>
        <w:t>, ECGC</w:t>
      </w:r>
      <w:r w:rsidRPr="00C92847">
        <w:rPr>
          <w:rFonts w:ascii="Times New Roman" w:hAnsi="Times New Roman" w:cs="Times New Roman"/>
          <w:sz w:val="24"/>
          <w:szCs w:val="24"/>
        </w:rPr>
        <w:t>)</w:t>
      </w:r>
    </w:p>
    <w:p w:rsidR="00213F30" w:rsidRPr="00C92847" w:rsidRDefault="00752D55" w:rsidP="0075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3F30" w:rsidRPr="00C92847">
        <w:rPr>
          <w:rFonts w:ascii="Times New Roman" w:hAnsi="Times New Roman" w:cs="Times New Roman"/>
          <w:sz w:val="24"/>
          <w:szCs w:val="24"/>
        </w:rPr>
        <w:t>12</w:t>
      </w:r>
      <w:r w:rsidRPr="00C92847">
        <w:rPr>
          <w:rFonts w:ascii="Times New Roman" w:hAnsi="Times New Roman" w:cs="Times New Roman"/>
          <w:sz w:val="24"/>
          <w:szCs w:val="24"/>
        </w:rPr>
        <w:t>. -----------</w:t>
      </w:r>
      <w:r w:rsidR="00213F30" w:rsidRPr="00C92847">
        <w:rPr>
          <w:rFonts w:ascii="Times New Roman" w:hAnsi="Times New Roman" w:cs="Times New Roman"/>
          <w:sz w:val="24"/>
          <w:szCs w:val="24"/>
        </w:rPr>
        <w:t xml:space="preserve">means to surrender </w:t>
      </w:r>
      <w:r w:rsidR="00D86263">
        <w:rPr>
          <w:rFonts w:ascii="Times New Roman" w:hAnsi="Times New Roman" w:cs="Times New Roman"/>
          <w:sz w:val="24"/>
          <w:szCs w:val="24"/>
        </w:rPr>
        <w:t xml:space="preserve">the </w:t>
      </w:r>
      <w:r w:rsidR="00213F30" w:rsidRPr="00C92847">
        <w:rPr>
          <w:rFonts w:ascii="Times New Roman" w:hAnsi="Times New Roman" w:cs="Times New Roman"/>
          <w:sz w:val="24"/>
          <w:szCs w:val="24"/>
        </w:rPr>
        <w:t>of right to receive funds by the Exporter.</w:t>
      </w:r>
    </w:p>
    <w:p w:rsidR="00213F30" w:rsidRPr="00C92847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 xml:space="preserve">(Shipping Bill, DBK, </w:t>
      </w:r>
      <w:r w:rsidRPr="00752D55">
        <w:rPr>
          <w:rFonts w:ascii="Times New Roman" w:hAnsi="Times New Roman" w:cs="Times New Roman"/>
          <w:bCs/>
          <w:sz w:val="24"/>
          <w:szCs w:val="24"/>
        </w:rPr>
        <w:t>Forfeiting</w:t>
      </w:r>
      <w:r w:rsidRPr="00C928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3F30" w:rsidRPr="00C92847" w:rsidRDefault="00213F30" w:rsidP="00213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Shipping Bill is prepared by ----------.</w:t>
      </w:r>
    </w:p>
    <w:p w:rsidR="00213F30" w:rsidRPr="00C92847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CHA</w:t>
      </w:r>
      <w:r w:rsidRPr="00C92847">
        <w:rPr>
          <w:rFonts w:ascii="Times New Roman" w:hAnsi="Times New Roman" w:cs="Times New Roman"/>
          <w:sz w:val="24"/>
          <w:szCs w:val="24"/>
        </w:rPr>
        <w:t xml:space="preserve">, Importer, Shipping Company), </w:t>
      </w:r>
    </w:p>
    <w:p w:rsidR="00213F30" w:rsidRPr="00C92847" w:rsidRDefault="00213F30" w:rsidP="00213F30">
      <w:pPr>
        <w:ind w:left="360"/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14</w:t>
      </w:r>
      <w:r w:rsidR="00752D55" w:rsidRPr="00C92847">
        <w:rPr>
          <w:rFonts w:ascii="Times New Roman" w:hAnsi="Times New Roman" w:cs="Times New Roman"/>
          <w:sz w:val="24"/>
          <w:szCs w:val="24"/>
        </w:rPr>
        <w:t>. ------------</w:t>
      </w:r>
      <w:r w:rsidRPr="00C92847">
        <w:rPr>
          <w:rFonts w:ascii="Times New Roman" w:hAnsi="Times New Roman" w:cs="Times New Roman"/>
          <w:sz w:val="24"/>
          <w:szCs w:val="24"/>
        </w:rPr>
        <w:t>provides medium and long term finance to exporter.</w:t>
      </w:r>
    </w:p>
    <w:p w:rsidR="00213F30" w:rsidRPr="00C92847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EXIM</w:t>
      </w:r>
      <w:r w:rsidRPr="00313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D55">
        <w:rPr>
          <w:rFonts w:ascii="Times New Roman" w:hAnsi="Times New Roman" w:cs="Times New Roman"/>
          <w:bCs/>
          <w:sz w:val="24"/>
          <w:szCs w:val="24"/>
        </w:rPr>
        <w:t>Bank</w:t>
      </w:r>
      <w:r w:rsidRPr="00C92847">
        <w:rPr>
          <w:rFonts w:ascii="Times New Roman" w:hAnsi="Times New Roman" w:cs="Times New Roman"/>
          <w:sz w:val="24"/>
          <w:szCs w:val="24"/>
        </w:rPr>
        <w:t>, ECGC</w:t>
      </w:r>
      <w:r w:rsidR="00752D55" w:rsidRPr="00C92847">
        <w:rPr>
          <w:rFonts w:ascii="Times New Roman" w:hAnsi="Times New Roman" w:cs="Times New Roman"/>
          <w:sz w:val="24"/>
          <w:szCs w:val="24"/>
        </w:rPr>
        <w:t>, DGFT</w:t>
      </w:r>
      <w:r w:rsidRPr="00C92847">
        <w:rPr>
          <w:rFonts w:ascii="Times New Roman" w:hAnsi="Times New Roman" w:cs="Times New Roman"/>
          <w:sz w:val="24"/>
          <w:szCs w:val="24"/>
        </w:rPr>
        <w:t>)</w:t>
      </w:r>
    </w:p>
    <w:p w:rsidR="00213F30" w:rsidRPr="00C92847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-------------issues the registration cum membership certificate.</w:t>
      </w:r>
    </w:p>
    <w:p w:rsidR="00213F30" w:rsidRPr="00C92847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(DGFT</w:t>
      </w:r>
      <w:r w:rsidRPr="003132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2D55">
        <w:rPr>
          <w:rFonts w:ascii="Times New Roman" w:hAnsi="Times New Roman" w:cs="Times New Roman"/>
          <w:bCs/>
          <w:sz w:val="24"/>
          <w:szCs w:val="24"/>
        </w:rPr>
        <w:t>EPC</w:t>
      </w:r>
      <w:r w:rsidRPr="00C92847">
        <w:rPr>
          <w:rFonts w:ascii="Times New Roman" w:hAnsi="Times New Roman" w:cs="Times New Roman"/>
          <w:sz w:val="24"/>
          <w:szCs w:val="24"/>
        </w:rPr>
        <w:t>, Chamber of Commerce)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___________L/C is suitable when there are regular transactions between Exporter and Importer.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(Back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 to back, Red clause, </w:t>
      </w:r>
      <w:r w:rsidRPr="00752D55">
        <w:rPr>
          <w:rFonts w:ascii="Times New Roman" w:hAnsi="Times New Roman" w:cs="Times New Roman"/>
          <w:bCs/>
          <w:sz w:val="24"/>
          <w:szCs w:val="24"/>
        </w:rPr>
        <w:t>revolving</w:t>
      </w:r>
      <w:r w:rsidR="00213F30" w:rsidRPr="00752D55">
        <w:rPr>
          <w:rFonts w:ascii="Times New Roman" w:hAnsi="Times New Roman" w:cs="Times New Roman"/>
          <w:sz w:val="24"/>
          <w:szCs w:val="24"/>
        </w:rPr>
        <w:t>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----------is also called as Trade credit in export finance.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(Open</w:t>
      </w:r>
      <w:r w:rsidR="00213F30" w:rsidRPr="00752D55">
        <w:rPr>
          <w:rFonts w:ascii="Times New Roman" w:hAnsi="Times New Roman" w:cs="Times New Roman"/>
          <w:bCs/>
          <w:sz w:val="24"/>
          <w:szCs w:val="24"/>
        </w:rPr>
        <w:t xml:space="preserve"> account</w:t>
      </w:r>
      <w:r w:rsidR="00213F30" w:rsidRPr="00752D55">
        <w:rPr>
          <w:rFonts w:ascii="Times New Roman" w:hAnsi="Times New Roman" w:cs="Times New Roman"/>
          <w:sz w:val="24"/>
          <w:szCs w:val="24"/>
        </w:rPr>
        <w:t>, Advance payment, L/C)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Seed Capital scheme is a popular scheme of</w:t>
      </w:r>
      <w:r w:rsidR="00D86263" w:rsidRPr="00752D55">
        <w:rPr>
          <w:rFonts w:ascii="Times New Roman" w:hAnsi="Times New Roman" w:cs="Times New Roman"/>
          <w:sz w:val="24"/>
          <w:szCs w:val="24"/>
        </w:rPr>
        <w:t>------------.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bCs/>
          <w:sz w:val="24"/>
          <w:szCs w:val="24"/>
        </w:rPr>
        <w:t>(SIDBI</w:t>
      </w:r>
      <w:r w:rsidRPr="00752D55">
        <w:rPr>
          <w:rFonts w:ascii="Times New Roman" w:hAnsi="Times New Roman" w:cs="Times New Roman"/>
          <w:sz w:val="24"/>
          <w:szCs w:val="24"/>
        </w:rPr>
        <w:t>, EXIM Bank, Commercial Bank)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 xml:space="preserve">The main objective of --------is to </w:t>
      </w:r>
      <w:r w:rsidR="00D86263" w:rsidRPr="00752D55">
        <w:rPr>
          <w:rFonts w:ascii="Times New Roman" w:hAnsi="Times New Roman" w:cs="Times New Roman"/>
          <w:sz w:val="24"/>
          <w:szCs w:val="24"/>
        </w:rPr>
        <w:t>protect the</w:t>
      </w:r>
      <w:r w:rsidRPr="00752D55">
        <w:rPr>
          <w:rFonts w:ascii="Times New Roman" w:hAnsi="Times New Roman" w:cs="Times New Roman"/>
          <w:sz w:val="24"/>
          <w:szCs w:val="24"/>
        </w:rPr>
        <w:t xml:space="preserve"> exporter against political, commercial risks.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(EXIM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 Bank, </w:t>
      </w:r>
      <w:r w:rsidR="00213F30" w:rsidRPr="00752D55">
        <w:rPr>
          <w:rFonts w:ascii="Times New Roman" w:hAnsi="Times New Roman" w:cs="Times New Roman"/>
          <w:bCs/>
          <w:sz w:val="24"/>
          <w:szCs w:val="24"/>
        </w:rPr>
        <w:t>ECGC</w:t>
      </w:r>
      <w:r w:rsidR="00213F30" w:rsidRPr="00752D55">
        <w:rPr>
          <w:rFonts w:ascii="Times New Roman" w:hAnsi="Times New Roman" w:cs="Times New Roman"/>
          <w:sz w:val="24"/>
          <w:szCs w:val="24"/>
        </w:rPr>
        <w:t>, SIDBI)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 xml:space="preserve">------------is provided to enable the commercial banks to </w:t>
      </w:r>
      <w:r w:rsidR="00D86263" w:rsidRPr="00752D55">
        <w:rPr>
          <w:rFonts w:ascii="Times New Roman" w:hAnsi="Times New Roman" w:cs="Times New Roman"/>
          <w:sz w:val="24"/>
          <w:szCs w:val="24"/>
        </w:rPr>
        <w:t>finance to</w:t>
      </w:r>
      <w:r w:rsidRPr="00752D55">
        <w:rPr>
          <w:rFonts w:ascii="Times New Roman" w:hAnsi="Times New Roman" w:cs="Times New Roman"/>
          <w:sz w:val="24"/>
          <w:szCs w:val="24"/>
        </w:rPr>
        <w:t xml:space="preserve"> the exporters.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(Pre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 shipment finance</w:t>
      </w:r>
      <w:r w:rsidR="00213F30" w:rsidRPr="00752D55">
        <w:rPr>
          <w:rFonts w:ascii="Times New Roman" w:hAnsi="Times New Roman" w:cs="Times New Roman"/>
          <w:bCs/>
          <w:sz w:val="24"/>
          <w:szCs w:val="24"/>
        </w:rPr>
        <w:t>, Refinance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, Post </w:t>
      </w:r>
      <w:r w:rsidRPr="00752D55">
        <w:rPr>
          <w:rFonts w:ascii="Times New Roman" w:hAnsi="Times New Roman" w:cs="Times New Roman"/>
          <w:sz w:val="24"/>
          <w:szCs w:val="24"/>
        </w:rPr>
        <w:t>shipment finance</w:t>
      </w:r>
      <w:r w:rsidR="00213F30" w:rsidRPr="00752D55">
        <w:rPr>
          <w:rFonts w:ascii="Times New Roman" w:hAnsi="Times New Roman" w:cs="Times New Roman"/>
          <w:sz w:val="24"/>
          <w:szCs w:val="24"/>
        </w:rPr>
        <w:t>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Under L/C beneficiary is --------.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bCs/>
          <w:sz w:val="24"/>
          <w:szCs w:val="24"/>
        </w:rPr>
        <w:t>(Exporter</w:t>
      </w:r>
      <w:r w:rsidRPr="00752D55">
        <w:rPr>
          <w:rFonts w:ascii="Times New Roman" w:hAnsi="Times New Roman" w:cs="Times New Roman"/>
          <w:sz w:val="24"/>
          <w:szCs w:val="24"/>
        </w:rPr>
        <w:t>,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 Importer, Bank)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</w:t>
      </w:r>
      <w:r w:rsidR="00D86263" w:rsidRPr="00752D55">
        <w:rPr>
          <w:rFonts w:ascii="Times New Roman" w:hAnsi="Times New Roman" w:cs="Times New Roman"/>
          <w:sz w:val="24"/>
          <w:szCs w:val="24"/>
        </w:rPr>
        <w:t>is the</w:t>
      </w:r>
      <w:r w:rsidRPr="00752D55">
        <w:rPr>
          <w:rFonts w:ascii="Times New Roman" w:hAnsi="Times New Roman" w:cs="Times New Roman"/>
          <w:sz w:val="24"/>
          <w:szCs w:val="24"/>
        </w:rPr>
        <w:t xml:space="preserve"> fundamental document giving information to prepare other documents in export trade.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Commercial invoice</w:t>
      </w:r>
      <w:r w:rsidRPr="00752D55">
        <w:rPr>
          <w:rFonts w:ascii="Times New Roman" w:hAnsi="Times New Roman" w:cs="Times New Roman"/>
          <w:sz w:val="24"/>
          <w:szCs w:val="24"/>
        </w:rPr>
        <w:t>, Consular invoice, Mate’s receipt)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In --------pricing strategy the exporter charges same price in foreign marketand domestic market.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(Standard</w:t>
      </w:r>
      <w:r w:rsidR="00213F30" w:rsidRPr="00752D55">
        <w:rPr>
          <w:rFonts w:ascii="Times New Roman" w:hAnsi="Times New Roman" w:cs="Times New Roman"/>
          <w:sz w:val="24"/>
          <w:szCs w:val="24"/>
        </w:rPr>
        <w:t>, Transfer, Trial)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Generally exports are quoted in ----------pricing.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(FOB</w:t>
      </w:r>
      <w:r w:rsidR="00213F30" w:rsidRPr="00752D55">
        <w:rPr>
          <w:rFonts w:ascii="Times New Roman" w:hAnsi="Times New Roman" w:cs="Times New Roman"/>
          <w:bCs/>
          <w:sz w:val="24"/>
          <w:szCs w:val="24"/>
        </w:rPr>
        <w:t>,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 CIF</w:t>
      </w:r>
      <w:r w:rsidRPr="00752D55">
        <w:rPr>
          <w:rFonts w:ascii="Times New Roman" w:hAnsi="Times New Roman" w:cs="Times New Roman"/>
          <w:sz w:val="24"/>
          <w:szCs w:val="24"/>
        </w:rPr>
        <w:t>, CF</w:t>
      </w:r>
      <w:r w:rsidR="00213F30" w:rsidRPr="00752D55">
        <w:rPr>
          <w:rFonts w:ascii="Times New Roman" w:hAnsi="Times New Roman" w:cs="Times New Roman"/>
          <w:sz w:val="24"/>
          <w:szCs w:val="24"/>
        </w:rPr>
        <w:t>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-----------------price of exports include freight charges.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(Ex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 -</w:t>
      </w:r>
      <w:r w:rsidRPr="00752D55">
        <w:rPr>
          <w:rFonts w:ascii="Times New Roman" w:hAnsi="Times New Roman" w:cs="Times New Roman"/>
          <w:sz w:val="24"/>
          <w:szCs w:val="24"/>
        </w:rPr>
        <w:t>factory, FOB, CIF</w:t>
      </w:r>
      <w:r w:rsidR="00213F30" w:rsidRPr="00752D55">
        <w:rPr>
          <w:rFonts w:ascii="Times New Roman" w:hAnsi="Times New Roman" w:cs="Times New Roman"/>
          <w:sz w:val="24"/>
          <w:szCs w:val="24"/>
        </w:rPr>
        <w:t>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EXIM Bank was established in the year---------------.</w:t>
      </w:r>
    </w:p>
    <w:p w:rsidR="00213F30" w:rsidRPr="00752D55" w:rsidRDefault="00D86263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(1972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, </w:t>
      </w:r>
      <w:r w:rsidR="00213F30" w:rsidRPr="00752D55">
        <w:rPr>
          <w:rFonts w:ascii="Times New Roman" w:hAnsi="Times New Roman" w:cs="Times New Roman"/>
          <w:bCs/>
          <w:sz w:val="24"/>
          <w:szCs w:val="24"/>
        </w:rPr>
        <w:t>1982</w:t>
      </w:r>
      <w:r w:rsidR="00213F30" w:rsidRPr="00752D55">
        <w:rPr>
          <w:rFonts w:ascii="Times New Roman" w:hAnsi="Times New Roman" w:cs="Times New Roman"/>
          <w:sz w:val="24"/>
          <w:szCs w:val="24"/>
        </w:rPr>
        <w:t xml:space="preserve">, </w:t>
      </w:r>
      <w:r w:rsidRPr="00752D55">
        <w:rPr>
          <w:rFonts w:ascii="Times New Roman" w:hAnsi="Times New Roman" w:cs="Times New Roman"/>
          <w:sz w:val="24"/>
          <w:szCs w:val="24"/>
        </w:rPr>
        <w:t>1992)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-------------is given by Income Tax authorities.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PAN</w:t>
      </w:r>
      <w:r w:rsidRPr="00752D55">
        <w:rPr>
          <w:rFonts w:ascii="Times New Roman" w:hAnsi="Times New Roman" w:cs="Times New Roman"/>
          <w:sz w:val="24"/>
          <w:szCs w:val="24"/>
        </w:rPr>
        <w:t>, IEC</w:t>
      </w:r>
      <w:r w:rsidR="00D86263" w:rsidRPr="00752D55">
        <w:rPr>
          <w:rFonts w:ascii="Times New Roman" w:hAnsi="Times New Roman" w:cs="Times New Roman"/>
          <w:sz w:val="24"/>
          <w:szCs w:val="24"/>
        </w:rPr>
        <w:t>, STD</w:t>
      </w:r>
      <w:r w:rsidRPr="00752D55">
        <w:rPr>
          <w:rFonts w:ascii="Times New Roman" w:hAnsi="Times New Roman" w:cs="Times New Roman"/>
          <w:sz w:val="24"/>
          <w:szCs w:val="24"/>
        </w:rPr>
        <w:t>)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Under ------------the exporter need not pay any amount of duty.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Export under bond</w:t>
      </w:r>
      <w:r w:rsidRPr="00752D55">
        <w:rPr>
          <w:rFonts w:ascii="Times New Roman" w:hAnsi="Times New Roman" w:cs="Times New Roman"/>
          <w:sz w:val="24"/>
          <w:szCs w:val="24"/>
        </w:rPr>
        <w:t>, export under rebate, commercial invoice)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Shipping bill is prepared in -----------copies.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(3</w:t>
      </w:r>
      <w:r w:rsidR="00D86263" w:rsidRPr="00752D55">
        <w:rPr>
          <w:rFonts w:ascii="Times New Roman" w:hAnsi="Times New Roman" w:cs="Times New Roman"/>
          <w:sz w:val="24"/>
          <w:szCs w:val="24"/>
        </w:rPr>
        <w:t>, 4, 5</w:t>
      </w:r>
      <w:r w:rsidRPr="00752D55">
        <w:rPr>
          <w:rFonts w:ascii="Times New Roman" w:hAnsi="Times New Roman" w:cs="Times New Roman"/>
          <w:bCs/>
          <w:sz w:val="24"/>
          <w:szCs w:val="24"/>
        </w:rPr>
        <w:t>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--------------is a contract of indemnity under export trade.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Marine Insurance</w:t>
      </w:r>
      <w:r w:rsidRPr="00752D55">
        <w:rPr>
          <w:rFonts w:ascii="Times New Roman" w:hAnsi="Times New Roman" w:cs="Times New Roman"/>
          <w:sz w:val="24"/>
          <w:szCs w:val="24"/>
        </w:rPr>
        <w:t>, EXIM bank, DGFT)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Under -----------exports physical exports do not take place.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Deemed</w:t>
      </w:r>
      <w:r w:rsidRPr="00752D55">
        <w:rPr>
          <w:rFonts w:ascii="Times New Roman" w:hAnsi="Times New Roman" w:cs="Times New Roman"/>
          <w:sz w:val="24"/>
          <w:szCs w:val="24"/>
        </w:rPr>
        <w:t>, Fake, Back)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----------provides training facility to exporters.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IIFT</w:t>
      </w:r>
      <w:r w:rsidRPr="00752D55">
        <w:rPr>
          <w:rFonts w:ascii="Times New Roman" w:hAnsi="Times New Roman" w:cs="Times New Roman"/>
          <w:sz w:val="24"/>
          <w:szCs w:val="24"/>
        </w:rPr>
        <w:t>, DGFT, IIP)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---------------means selling goods in other countries at a very cheaper rate.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="00D86263" w:rsidRPr="00752D55">
        <w:rPr>
          <w:rFonts w:ascii="Times New Roman" w:hAnsi="Times New Roman" w:cs="Times New Roman"/>
          <w:bCs/>
          <w:sz w:val="24"/>
          <w:szCs w:val="24"/>
        </w:rPr>
        <w:t>Dumping</w:t>
      </w:r>
      <w:r w:rsidR="00D86263" w:rsidRPr="00752D55">
        <w:rPr>
          <w:rFonts w:ascii="Times New Roman" w:hAnsi="Times New Roman" w:cs="Times New Roman"/>
          <w:sz w:val="24"/>
          <w:szCs w:val="24"/>
        </w:rPr>
        <w:t>,</w:t>
      </w:r>
      <w:r w:rsidRPr="00752D55">
        <w:rPr>
          <w:rFonts w:ascii="Times New Roman" w:hAnsi="Times New Roman" w:cs="Times New Roman"/>
          <w:sz w:val="24"/>
          <w:szCs w:val="24"/>
        </w:rPr>
        <w:t xml:space="preserve"> bonding, marking)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------------is registration cum membership certificate.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</w:t>
      </w:r>
      <w:r w:rsidRPr="00752D55">
        <w:rPr>
          <w:rFonts w:ascii="Times New Roman" w:hAnsi="Times New Roman" w:cs="Times New Roman"/>
          <w:bCs/>
          <w:sz w:val="24"/>
          <w:szCs w:val="24"/>
        </w:rPr>
        <w:t>RCMC,</w:t>
      </w:r>
      <w:r w:rsidRPr="00752D55">
        <w:rPr>
          <w:rFonts w:ascii="Times New Roman" w:hAnsi="Times New Roman" w:cs="Times New Roman"/>
          <w:sz w:val="24"/>
          <w:szCs w:val="24"/>
        </w:rPr>
        <w:t xml:space="preserve"> EPC, MMTC)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Pricing maybe influenced by_______</w:t>
      </w:r>
      <w:r w:rsidR="00D86263" w:rsidRPr="00752D55">
        <w:rPr>
          <w:rFonts w:ascii="Times New Roman" w:hAnsi="Times New Roman" w:cs="Times New Roman"/>
          <w:sz w:val="24"/>
          <w:szCs w:val="24"/>
        </w:rPr>
        <w:t>_ of</w:t>
      </w:r>
      <w:r w:rsidRPr="00752D55">
        <w:rPr>
          <w:rFonts w:ascii="Times New Roman" w:hAnsi="Times New Roman" w:cs="Times New Roman"/>
          <w:sz w:val="24"/>
          <w:szCs w:val="24"/>
        </w:rPr>
        <w:t xml:space="preserve"> the firm.</w:t>
      </w:r>
    </w:p>
    <w:p w:rsidR="00D86263" w:rsidRPr="00D86263" w:rsidRDefault="00213F30" w:rsidP="00D862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(Fixed cost, Variable cost, Credit Policy)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 xml:space="preserve">Firms ay create image </w:t>
      </w:r>
      <w:r w:rsidR="00D86263" w:rsidRPr="00752D55">
        <w:rPr>
          <w:rFonts w:ascii="Times New Roman" w:hAnsi="Times New Roman" w:cs="Times New Roman"/>
          <w:sz w:val="24"/>
          <w:szCs w:val="24"/>
        </w:rPr>
        <w:t>differentiation through</w:t>
      </w:r>
      <w:r w:rsidRPr="00752D55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(Pricing, Trade Margin, Government)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 xml:space="preserve">__________ is any </w:t>
      </w:r>
      <w:r w:rsidR="00D86263" w:rsidRPr="00752D55">
        <w:rPr>
          <w:rFonts w:ascii="Times New Roman" w:hAnsi="Times New Roman" w:cs="Times New Roman"/>
          <w:sz w:val="24"/>
          <w:szCs w:val="24"/>
        </w:rPr>
        <w:t>written or</w:t>
      </w:r>
      <w:r w:rsidRPr="00752D55">
        <w:rPr>
          <w:rFonts w:ascii="Times New Roman" w:hAnsi="Times New Roman" w:cs="Times New Roman"/>
          <w:sz w:val="24"/>
          <w:szCs w:val="24"/>
        </w:rPr>
        <w:t xml:space="preserve"> graphic communication on the product.</w:t>
      </w:r>
    </w:p>
    <w:p w:rsidR="00213F30" w:rsidRPr="00752D55" w:rsidRDefault="00213F30" w:rsidP="00213F30">
      <w:pPr>
        <w:ind w:left="720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(Branding, Labelling, Packaging)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At growth stage, a firm may ________ the price of the product.</w:t>
      </w:r>
    </w:p>
    <w:p w:rsidR="00213F30" w:rsidRPr="00752D55" w:rsidRDefault="00213F30" w:rsidP="00213F30">
      <w:pPr>
        <w:ind w:left="720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(Increase, Decrease, Fixed)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Merchant exporter is the ________ between the manufacturers and the overseas buyer.</w:t>
      </w:r>
    </w:p>
    <w:p w:rsidR="00213F30" w:rsidRPr="00752D55" w:rsidRDefault="00213F30" w:rsidP="00213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 xml:space="preserve">(Seller, Agent, Intermediary) </w:t>
      </w:r>
    </w:p>
    <w:p w:rsidR="00213F30" w:rsidRPr="00752D55" w:rsidRDefault="00213F30" w:rsidP="00213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Three-star EH has ________ EP value in US$ million during current year and previous two years.</w:t>
      </w:r>
    </w:p>
    <w:p w:rsidR="00213F30" w:rsidRPr="0080761B" w:rsidRDefault="00213F30" w:rsidP="00D862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2D55">
        <w:rPr>
          <w:rFonts w:ascii="Times New Roman" w:hAnsi="Times New Roman" w:cs="Times New Roman"/>
          <w:sz w:val="24"/>
          <w:szCs w:val="24"/>
        </w:rPr>
        <w:t>(25, 100, 500)</w:t>
      </w:r>
      <w:bookmarkStart w:id="0" w:name="_GoBack"/>
      <w:bookmarkEnd w:id="0"/>
    </w:p>
    <w:p w:rsidR="00213F30" w:rsidRPr="00C92847" w:rsidRDefault="00213F30" w:rsidP="00213F3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2847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 whether following statements are True or false:</w:t>
      </w:r>
    </w:p>
    <w:p w:rsidR="00213F30" w:rsidRPr="0035564F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64F">
        <w:rPr>
          <w:rFonts w:ascii="Times New Roman" w:hAnsi="Times New Roman" w:cs="Times New Roman"/>
          <w:sz w:val="24"/>
          <w:szCs w:val="24"/>
        </w:rPr>
        <w:t>Competition is an internal factor for price calculations.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30" w:rsidRPr="0035564F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64F">
        <w:rPr>
          <w:rFonts w:ascii="Times New Roman" w:hAnsi="Times New Roman" w:cs="Times New Roman"/>
          <w:sz w:val="24"/>
          <w:szCs w:val="24"/>
        </w:rPr>
        <w:t>Trial pricing involves fixing higher prices at product launch.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30" w:rsidRPr="0035564F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64F">
        <w:rPr>
          <w:rFonts w:ascii="Times New Roman" w:hAnsi="Times New Roman" w:cs="Times New Roman"/>
          <w:sz w:val="24"/>
          <w:szCs w:val="24"/>
        </w:rPr>
        <w:t>The packages must have proper identification mark.</w:t>
      </w:r>
      <w:r w:rsidR="00752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 terms are universally accepted.</w:t>
      </w:r>
      <w:r w:rsidR="00752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F30" w:rsidRPr="004F62D9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exporter considers only market data to fix prices.</w:t>
      </w:r>
      <w:r w:rsidR="00752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F30" w:rsidRPr="004F62D9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exporter has to bear more risk as compared to direct exporter. </w:t>
      </w:r>
    </w:p>
    <w:p w:rsidR="00213F30" w:rsidRPr="004F62D9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CIF pricing quotation, the freight charges are paid by the importer. </w:t>
      </w:r>
    </w:p>
    <w:p w:rsidR="00213F30" w:rsidRPr="004F62D9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 fixed cost does not vary with the increase in the production.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distribution warehouse is used to store goods for a shorter period of time. </w:t>
      </w:r>
    </w:p>
    <w:p w:rsidR="00213F30" w:rsidRPr="00F23D45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Advertising helps in handling objectives of the buyer</w:t>
      </w:r>
      <w:r w:rsidR="00752D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Product characteristics do not influence the choice of distribution channel in export marketing.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selling helps to develop effective post-sell relationship.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oriented promotion tools are aimed at increasing the sales to existing customers. </w:t>
      </w:r>
    </w:p>
    <w:p w:rsidR="00213F30" w:rsidRPr="00C001C2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cargo is perishable it will be better to export goods through shipment. </w:t>
      </w:r>
    </w:p>
    <w:p w:rsidR="00C001C2" w:rsidRPr="00237C7D" w:rsidRDefault="00752D55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Exchange scheme comes under trade oriented sales promotion techniques. </w:t>
      </w:r>
    </w:p>
    <w:p w:rsidR="00213F30" w:rsidRPr="00746AB3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2847">
        <w:rPr>
          <w:rFonts w:ascii="Times New Roman" w:hAnsi="Times New Roman" w:cs="Times New Roman"/>
          <w:sz w:val="24"/>
          <w:szCs w:val="24"/>
          <w:lang w:val="en-US"/>
        </w:rPr>
        <w:t>Export Finance means Pre shipment Finance</w:t>
      </w:r>
      <w:r w:rsidRPr="00746AB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752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 Term finance means short term loan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 Pre shipment finance means packing credit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 Extension to packing credit is given for 90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 Extension to packing credit does not require permission of RBI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 Post shipment finance is 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generally</w:t>
      </w:r>
      <w:r w:rsidRPr="00C92847">
        <w:rPr>
          <w:rFonts w:ascii="Times New Roman" w:hAnsi="Times New Roman" w:cs="Times New Roman"/>
          <w:sz w:val="24"/>
          <w:szCs w:val="24"/>
          <w:lang w:val="en-US"/>
        </w:rPr>
        <w:t xml:space="preserve"> for 90 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Forfeiting scheme is introduced by EXIM bank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  <w:lang w:val="en-US"/>
        </w:rPr>
        <w:t>All the Importers require Certificate of origin.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Bill of lading is not a document of title.</w:t>
      </w:r>
      <w:r w:rsidR="00752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DGFT issues IEC number to the exporter.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There is no difference between Consular Invoice and Commercial Invoice.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30" w:rsidRPr="00C92847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C and F agent looks after customs formalities for the exporter.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847">
        <w:rPr>
          <w:rFonts w:ascii="Times New Roman" w:hAnsi="Times New Roman" w:cs="Times New Roman"/>
          <w:sz w:val="24"/>
          <w:szCs w:val="24"/>
        </w:rPr>
        <w:t>Carting order is issued by Port Trust Authorities.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from overseas buyer must be realised only through Negotiating Bank. 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ISO is to maintain domestic standards of quality of goods. </w:t>
      </w:r>
    </w:p>
    <w:p w:rsidR="00213F30" w:rsidRDefault="00752D55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shipment</w:t>
      </w:r>
      <w:r w:rsidR="00213F30">
        <w:rPr>
          <w:rFonts w:ascii="Times New Roman" w:hAnsi="Times New Roman" w:cs="Times New Roman"/>
          <w:sz w:val="24"/>
          <w:szCs w:val="24"/>
        </w:rPr>
        <w:t xml:space="preserve"> is a lengthy procedure than post shipment.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invoice is not an evidence for export trade.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 bill is an application for permission of exports of the goods</w:t>
      </w:r>
      <w:r w:rsidRPr="00746A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2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3F30" w:rsidRDefault="00752D55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</w:t>
      </w:r>
      <w:r w:rsidR="00213F30">
        <w:rPr>
          <w:rFonts w:ascii="Times New Roman" w:hAnsi="Times New Roman" w:cs="Times New Roman"/>
          <w:sz w:val="24"/>
          <w:szCs w:val="24"/>
        </w:rPr>
        <w:t xml:space="preserve">Invoice is a certificate issued by Trade Consulate of importer’s country in exporter’s country.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Qualified Mate’s Receipt is not good for exporter.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of Lading is a contract of transportation.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Consular Invoice and Certificate of origin have same purpose.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DBK means payment of additional duty by the exporter. </w:t>
      </w:r>
    </w:p>
    <w:p w:rsidR="00213F30" w:rsidRDefault="00213F30" w:rsidP="00213F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MDA does not provide finance to exporter. </w:t>
      </w:r>
    </w:p>
    <w:p w:rsidR="00833D2C" w:rsidRPr="00C001C2" w:rsidRDefault="00213F30" w:rsidP="00C001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is a scheme for promoting Indian products abroad. </w:t>
      </w:r>
    </w:p>
    <w:sectPr w:rsidR="00833D2C" w:rsidRPr="00C001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69CD"/>
    <w:multiLevelType w:val="hybridMultilevel"/>
    <w:tmpl w:val="9A682DC0"/>
    <w:lvl w:ilvl="0" w:tplc="84C62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52C1"/>
    <w:multiLevelType w:val="hybridMultilevel"/>
    <w:tmpl w:val="B1F6AFC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5EE9"/>
    <w:multiLevelType w:val="hybridMultilevel"/>
    <w:tmpl w:val="4114EC6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30"/>
    <w:rsid w:val="00213F30"/>
    <w:rsid w:val="00752D55"/>
    <w:rsid w:val="00833D2C"/>
    <w:rsid w:val="00C001C2"/>
    <w:rsid w:val="00D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71D71-17B1-494C-B767-926FF6A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30"/>
    <w:pPr>
      <w:spacing w:after="200" w:line="276" w:lineRule="auto"/>
    </w:pPr>
    <w:rPr>
      <w:szCs w:val="20"/>
      <w:lang w:val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2020-05-22T09:53:00Z</dcterms:created>
  <dcterms:modified xsi:type="dcterms:W3CDTF">2020-05-22T10:31:00Z</dcterms:modified>
</cp:coreProperties>
</file>